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D07A6" w14:textId="041C6D7E" w:rsidR="00084ACA" w:rsidRPr="00D072ED" w:rsidRDefault="00084ACA" w:rsidP="00D072ED">
      <w:pPr>
        <w:pStyle w:val="Heading1"/>
        <w:shd w:val="clear" w:color="auto" w:fill="FCFCFC"/>
        <w:spacing w:before="0" w:beforeAutospacing="0" w:after="0" w:afterAutospacing="0" w:line="360" w:lineRule="auto"/>
        <w:rPr>
          <w:color w:val="222222"/>
          <w:spacing w:val="5"/>
          <w:sz w:val="24"/>
          <w:szCs w:val="24"/>
        </w:rPr>
      </w:pPr>
      <w:r w:rsidRPr="00D072ED">
        <w:rPr>
          <w:sz w:val="24"/>
          <w:szCs w:val="24"/>
        </w:rPr>
        <w:t xml:space="preserve">Use of </w:t>
      </w:r>
      <w:r w:rsidR="006523E2" w:rsidRPr="00D072ED">
        <w:rPr>
          <w:sz w:val="24"/>
          <w:szCs w:val="24"/>
        </w:rPr>
        <w:t>Application</w:t>
      </w:r>
      <w:r w:rsidR="000A103B" w:rsidRPr="00D072ED">
        <w:rPr>
          <w:sz w:val="24"/>
          <w:szCs w:val="24"/>
        </w:rPr>
        <w:t xml:space="preserve"> S</w:t>
      </w:r>
      <w:r w:rsidR="006523E2" w:rsidRPr="00D072ED">
        <w:rPr>
          <w:sz w:val="24"/>
          <w:szCs w:val="24"/>
        </w:rPr>
        <w:t xml:space="preserve">oftware and mobile devices </w:t>
      </w:r>
      <w:r w:rsidRPr="00D072ED">
        <w:rPr>
          <w:color w:val="222222"/>
          <w:spacing w:val="5"/>
          <w:sz w:val="24"/>
          <w:szCs w:val="24"/>
        </w:rPr>
        <w:t>to Increase Management Efficiency</w:t>
      </w:r>
    </w:p>
    <w:p w14:paraId="5BA68CDA" w14:textId="61AB52B4" w:rsidR="00925329" w:rsidRPr="00084ACA" w:rsidRDefault="00925329" w:rsidP="00D072ED">
      <w:pPr>
        <w:spacing w:line="360" w:lineRule="auto"/>
        <w:rPr>
          <w:rFonts w:ascii="Times New Roman" w:hAnsi="Times New Roman" w:cs="Times New Roman"/>
          <w:sz w:val="24"/>
          <w:szCs w:val="24"/>
        </w:rPr>
      </w:pPr>
    </w:p>
    <w:p w14:paraId="722F317C" w14:textId="5D88C576" w:rsidR="000E1F52" w:rsidRPr="00084ACA" w:rsidRDefault="000E1F52" w:rsidP="00D072ED">
      <w:pPr>
        <w:spacing w:line="360" w:lineRule="auto"/>
        <w:rPr>
          <w:rFonts w:ascii="Times New Roman" w:hAnsi="Times New Roman" w:cs="Times New Roman"/>
          <w:b/>
          <w:bCs/>
          <w:sz w:val="24"/>
          <w:szCs w:val="24"/>
        </w:rPr>
      </w:pPr>
      <w:r w:rsidRPr="00084ACA">
        <w:rPr>
          <w:rFonts w:ascii="Times New Roman" w:hAnsi="Times New Roman" w:cs="Times New Roman"/>
          <w:b/>
          <w:bCs/>
          <w:sz w:val="24"/>
          <w:szCs w:val="24"/>
        </w:rPr>
        <w:t>ABSTRACT</w:t>
      </w:r>
    </w:p>
    <w:p w14:paraId="45F3ABCE" w14:textId="3B66B757" w:rsidR="000A103B" w:rsidRPr="00D072ED" w:rsidRDefault="000A103B" w:rsidP="00D072ED">
      <w:pPr>
        <w:spacing w:line="360" w:lineRule="auto"/>
        <w:jc w:val="both"/>
        <w:rPr>
          <w:rFonts w:ascii="Times New Roman" w:hAnsi="Times New Roman" w:cs="Times New Roman"/>
          <w:sz w:val="24"/>
          <w:szCs w:val="24"/>
        </w:rPr>
      </w:pPr>
      <w:r w:rsidRPr="00D072ED">
        <w:rPr>
          <w:rFonts w:ascii="Times New Roman" w:hAnsi="Times New Roman" w:cs="Times New Roman"/>
          <w:sz w:val="24"/>
          <w:szCs w:val="24"/>
        </w:rPr>
        <w:t>Lately application programming and cell phones in any association can accelerate the cycles. Many existing models of the individual acknowledgment and execution of data innovation in authoritative settings have been created in the period of "at the workplace" processing like MIS, office robotization, groupware, ERP, CRM, versatile applications, etc. versatile registering in associations. In view of the surviving writing and the contextual analysis information we prepare toward more far-reaching models of the appropriation and execution of versatile innovations in associations</w:t>
      </w:r>
    </w:p>
    <w:p w14:paraId="75308D3B" w14:textId="7935D318" w:rsidR="000A103B" w:rsidRPr="00084ACA" w:rsidRDefault="000A103B" w:rsidP="00D072ED">
      <w:pPr>
        <w:spacing w:line="360" w:lineRule="auto"/>
        <w:jc w:val="both"/>
        <w:rPr>
          <w:rFonts w:ascii="Times New Roman" w:hAnsi="Times New Roman" w:cs="Times New Roman"/>
          <w:b/>
          <w:bCs/>
          <w:color w:val="282829"/>
          <w:sz w:val="24"/>
          <w:szCs w:val="24"/>
          <w:shd w:val="clear" w:color="auto" w:fill="FFFFFF"/>
        </w:rPr>
      </w:pPr>
      <w:r w:rsidRPr="00084ACA">
        <w:rPr>
          <w:rFonts w:ascii="Times New Roman" w:hAnsi="Times New Roman" w:cs="Times New Roman"/>
          <w:b/>
          <w:bCs/>
          <w:color w:val="282829"/>
          <w:sz w:val="24"/>
          <w:szCs w:val="24"/>
          <w:shd w:val="clear" w:color="auto" w:fill="FFFFFF"/>
        </w:rPr>
        <w:t>Introduction</w:t>
      </w:r>
    </w:p>
    <w:p w14:paraId="3730A0FF" w14:textId="02220DB9" w:rsidR="00D072ED" w:rsidRDefault="003B3096" w:rsidP="00EF7806">
      <w:pPr>
        <w:spacing w:line="360" w:lineRule="auto"/>
        <w:jc w:val="both"/>
        <w:rPr>
          <w:rFonts w:ascii="Times New Roman" w:eastAsia="Arial Unicode MS" w:hAnsi="Times New Roman" w:cs="Times New Roman"/>
          <w:color w:val="000000"/>
          <w:sz w:val="24"/>
          <w:szCs w:val="24"/>
          <w:shd w:val="clear" w:color="auto" w:fill="FFFFFF"/>
        </w:rPr>
      </w:pPr>
      <w:r w:rsidRPr="00084ACA">
        <w:rPr>
          <w:rFonts w:ascii="Times New Roman" w:hAnsi="Times New Roman" w:cs="Times New Roman"/>
          <w:sz w:val="24"/>
          <w:szCs w:val="24"/>
        </w:rPr>
        <w:t xml:space="preserve">These days, cell phones are not restricted just to send SMSs and settle on telephone decisions however they are utilized for various purposes like exploring the web, browsing messages, playing and so forth Cell phones' ability of putting away and handling data has expanded a ton, and distinctive working frameworks have made these gadgets simple to use for nearly everybody, regardless of his/her age or schooling </w:t>
      </w:r>
      <w:r w:rsidR="002C65E7" w:rsidRPr="00084ACA">
        <w:rPr>
          <w:rFonts w:ascii="Times New Roman" w:hAnsi="Times New Roman" w:cs="Times New Roman"/>
          <w:sz w:val="24"/>
          <w:szCs w:val="24"/>
        </w:rPr>
        <w:t>(Bach, 20</w:t>
      </w:r>
      <w:r w:rsidR="0011240D" w:rsidRPr="00084ACA">
        <w:rPr>
          <w:rFonts w:ascii="Times New Roman" w:hAnsi="Times New Roman" w:cs="Times New Roman"/>
          <w:sz w:val="24"/>
          <w:szCs w:val="24"/>
        </w:rPr>
        <w:t>20)</w:t>
      </w:r>
      <w:r w:rsidRPr="00084ACA">
        <w:rPr>
          <w:rFonts w:ascii="Times New Roman" w:hAnsi="Times New Roman" w:cs="Times New Roman"/>
          <w:sz w:val="24"/>
          <w:szCs w:val="24"/>
        </w:rPr>
        <w:t xml:space="preserve"> on the other hand </w:t>
      </w:r>
      <w:r w:rsidR="00925329" w:rsidRPr="00084ACA">
        <w:rPr>
          <w:rFonts w:ascii="Times New Roman" w:hAnsi="Times New Roman" w:cs="Times New Roman"/>
          <w:sz w:val="24"/>
          <w:szCs w:val="24"/>
        </w:rPr>
        <w:t>computer hardware</w:t>
      </w:r>
      <w:r w:rsidRPr="00084ACA">
        <w:rPr>
          <w:rFonts w:ascii="Times New Roman" w:hAnsi="Times New Roman" w:cs="Times New Roman"/>
          <w:sz w:val="24"/>
          <w:szCs w:val="24"/>
        </w:rPr>
        <w:t xml:space="preserve"> is basically pointless without </w:t>
      </w:r>
      <w:r w:rsidR="002C65E7" w:rsidRPr="00084ACA">
        <w:rPr>
          <w:rFonts w:ascii="Times New Roman" w:hAnsi="Times New Roman" w:cs="Times New Roman"/>
          <w:sz w:val="24"/>
          <w:szCs w:val="24"/>
        </w:rPr>
        <w:t>computer software</w:t>
      </w:r>
      <w:r w:rsidRPr="00084ACA">
        <w:rPr>
          <w:rFonts w:ascii="Times New Roman" w:hAnsi="Times New Roman" w:cs="Times New Roman"/>
          <w:sz w:val="24"/>
          <w:szCs w:val="24"/>
        </w:rPr>
        <w:t>. Programming is the projects that are expected to achieve the information, handling, yield, stockpiling, and control exercises of data frameworks</w:t>
      </w:r>
      <w:r w:rsidR="0011240D" w:rsidRPr="00084ACA">
        <w:rPr>
          <w:rFonts w:ascii="Times New Roman" w:hAnsi="Times New Roman" w:cs="Times New Roman"/>
          <w:sz w:val="24"/>
          <w:szCs w:val="24"/>
        </w:rPr>
        <w:t xml:space="preserve"> (</w:t>
      </w:r>
      <w:r w:rsidR="0011240D" w:rsidRPr="00084ACA">
        <w:rPr>
          <w:rFonts w:ascii="Times New Roman" w:eastAsia="Arial Unicode MS" w:hAnsi="Times New Roman" w:cs="Times New Roman"/>
          <w:color w:val="000000"/>
          <w:sz w:val="24"/>
          <w:szCs w:val="24"/>
          <w:shd w:val="clear" w:color="auto" w:fill="FFFFFF"/>
        </w:rPr>
        <w:t>Mejia</w:t>
      </w:r>
      <w:r w:rsidR="0011240D" w:rsidRPr="00084ACA">
        <w:rPr>
          <w:rFonts w:ascii="Times New Roman" w:eastAsia="Arial Unicode MS" w:hAnsi="Times New Roman" w:cs="Times New Roman"/>
          <w:color w:val="000000"/>
          <w:sz w:val="24"/>
          <w:szCs w:val="24"/>
          <w:shd w:val="clear" w:color="auto" w:fill="FFFFFF"/>
        </w:rPr>
        <w:t>, 2019)</w:t>
      </w:r>
    </w:p>
    <w:p w14:paraId="6EA7ED68" w14:textId="0C1FA298" w:rsidR="007F2DF3" w:rsidRPr="005E669E" w:rsidRDefault="005469C2" w:rsidP="00EF7806">
      <w:pPr>
        <w:spacing w:line="360" w:lineRule="auto"/>
        <w:jc w:val="both"/>
        <w:rPr>
          <w:rFonts w:ascii="Times New Roman" w:hAnsi="Times New Roman" w:cs="Times New Roman"/>
          <w:sz w:val="24"/>
          <w:szCs w:val="24"/>
        </w:rPr>
      </w:pPr>
      <w:r w:rsidRPr="005E669E">
        <w:rPr>
          <w:rFonts w:ascii="Times New Roman" w:hAnsi="Times New Roman" w:cs="Times New Roman"/>
          <w:sz w:val="24"/>
          <w:szCs w:val="24"/>
        </w:rPr>
        <w:t xml:space="preserve">In this study we shall look on the use of </w:t>
      </w:r>
      <w:r w:rsidR="007F2DF3" w:rsidRPr="005E669E">
        <w:rPr>
          <w:rFonts w:ascii="Times New Roman" w:hAnsi="Times New Roman" w:cs="Times New Roman"/>
          <w:sz w:val="24"/>
          <w:szCs w:val="24"/>
        </w:rPr>
        <w:t xml:space="preserve">Ms Excel software </w:t>
      </w:r>
      <w:r w:rsidR="004E2342" w:rsidRPr="005E669E">
        <w:rPr>
          <w:rFonts w:ascii="Times New Roman" w:hAnsi="Times New Roman" w:cs="Times New Roman"/>
          <w:sz w:val="24"/>
          <w:szCs w:val="24"/>
        </w:rPr>
        <w:t xml:space="preserve">for </w:t>
      </w:r>
      <w:r w:rsidR="007F2DF3" w:rsidRPr="005E669E">
        <w:rPr>
          <w:rFonts w:ascii="Times New Roman" w:hAnsi="Times New Roman" w:cs="Times New Roman"/>
          <w:sz w:val="24"/>
          <w:szCs w:val="24"/>
        </w:rPr>
        <w:t xml:space="preserve"> </w:t>
      </w:r>
      <w:r w:rsidR="004E2342" w:rsidRPr="005E669E">
        <w:rPr>
          <w:rFonts w:ascii="Times New Roman" w:hAnsi="Times New Roman" w:cs="Times New Roman"/>
          <w:sz w:val="24"/>
          <w:szCs w:val="24"/>
        </w:rPr>
        <w:t>capital budgeting analysis</w:t>
      </w:r>
      <w:r w:rsidR="007F2DF3" w:rsidRPr="005E669E">
        <w:rPr>
          <w:rFonts w:ascii="Times New Roman" w:hAnsi="Times New Roman" w:cs="Times New Roman"/>
          <w:sz w:val="24"/>
          <w:szCs w:val="24"/>
        </w:rPr>
        <w:t>.</w:t>
      </w:r>
      <w:r w:rsidR="00620876" w:rsidRPr="005E669E">
        <w:rPr>
          <w:rFonts w:ascii="Times New Roman" w:hAnsi="Times New Roman" w:cs="Times New Roman"/>
          <w:sz w:val="24"/>
          <w:szCs w:val="24"/>
        </w:rPr>
        <w:t xml:space="preserve"> </w:t>
      </w:r>
      <w:r w:rsidR="00F9772F" w:rsidRPr="005E669E">
        <w:rPr>
          <w:rFonts w:ascii="Times New Roman" w:hAnsi="Times New Roman" w:cs="Times New Roman"/>
          <w:sz w:val="24"/>
          <w:szCs w:val="24"/>
        </w:rPr>
        <w:t>E</w:t>
      </w:r>
      <w:r w:rsidR="00620876" w:rsidRPr="005E669E">
        <w:rPr>
          <w:rFonts w:ascii="Times New Roman" w:hAnsi="Times New Roman" w:cs="Times New Roman"/>
          <w:sz w:val="24"/>
          <w:szCs w:val="24"/>
        </w:rPr>
        <w:t>xcel</w:t>
      </w:r>
      <w:r w:rsidR="00F9772F" w:rsidRPr="005E669E">
        <w:rPr>
          <w:rFonts w:ascii="Times New Roman" w:hAnsi="Times New Roman" w:cs="Times New Roman"/>
          <w:sz w:val="24"/>
          <w:szCs w:val="24"/>
        </w:rPr>
        <w:t xml:space="preserve"> </w:t>
      </w:r>
      <w:r w:rsidR="00F9772F" w:rsidRPr="005E669E">
        <w:rPr>
          <w:rFonts w:ascii="Times New Roman" w:hAnsi="Times New Roman" w:cs="Times New Roman"/>
          <w:sz w:val="24"/>
          <w:szCs w:val="24"/>
        </w:rPr>
        <w:t xml:space="preserve">has become an indispensable piece of most business associations across the world. </w:t>
      </w:r>
      <w:r w:rsidR="00F9772F" w:rsidRPr="005E669E">
        <w:rPr>
          <w:rFonts w:ascii="Times New Roman" w:hAnsi="Times New Roman" w:cs="Times New Roman"/>
          <w:sz w:val="24"/>
          <w:szCs w:val="24"/>
        </w:rPr>
        <w:t xml:space="preserve">Excel </w:t>
      </w:r>
      <w:r w:rsidR="00F9772F" w:rsidRPr="005E669E">
        <w:rPr>
          <w:rFonts w:ascii="Times New Roman" w:hAnsi="Times New Roman" w:cs="Times New Roman"/>
          <w:sz w:val="24"/>
          <w:szCs w:val="24"/>
        </w:rPr>
        <w:t xml:space="preserve">is utilized for different purposes by business foundations. A few associations utilize this accounting page programming for creating reminders, track deals patterns, and other business information. </w:t>
      </w:r>
    </w:p>
    <w:p w14:paraId="34AD5E83" w14:textId="4956CEB2" w:rsidR="004E2342" w:rsidRDefault="004E2342" w:rsidP="00EF7806">
      <w:pPr>
        <w:spacing w:line="360" w:lineRule="auto"/>
        <w:jc w:val="both"/>
        <w:rPr>
          <w:rFonts w:ascii="Times New Roman" w:eastAsia="Arial Unicode MS" w:hAnsi="Times New Roman" w:cs="Times New Roman"/>
          <w:color w:val="000000"/>
          <w:sz w:val="24"/>
          <w:szCs w:val="24"/>
          <w:shd w:val="clear" w:color="auto" w:fill="FFFFFF"/>
        </w:rPr>
      </w:pPr>
      <w:r>
        <w:rPr>
          <w:noProof/>
        </w:rPr>
        <w:lastRenderedPageBreak/>
        <w:drawing>
          <wp:inline distT="0" distB="0" distL="0" distR="0" wp14:anchorId="75ACE1D0" wp14:editId="14097193">
            <wp:extent cx="5943600" cy="33413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3341370"/>
                    </a:xfrm>
                    <a:prstGeom prst="rect">
                      <a:avLst/>
                    </a:prstGeom>
                  </pic:spPr>
                </pic:pic>
              </a:graphicData>
            </a:graphic>
          </wp:inline>
        </w:drawing>
      </w:r>
    </w:p>
    <w:p w14:paraId="224468A5" w14:textId="0C273C69" w:rsidR="004E2342" w:rsidRDefault="004E2342" w:rsidP="004E2342">
      <w:pPr>
        <w:pStyle w:val="Caption"/>
      </w:pPr>
      <w:r>
        <w:t xml:space="preserve">Figure </w:t>
      </w:r>
      <w:r>
        <w:fldChar w:fldCharType="begin"/>
      </w:r>
      <w:r>
        <w:instrText xml:space="preserve"> SEQ Figure \* ARABIC </w:instrText>
      </w:r>
      <w:r>
        <w:fldChar w:fldCharType="separate"/>
      </w:r>
      <w:r w:rsidR="005E669E">
        <w:rPr>
          <w:noProof/>
        </w:rPr>
        <w:t>1</w:t>
      </w:r>
      <w:r>
        <w:fldChar w:fldCharType="end"/>
      </w:r>
      <w:r>
        <w:t>Equity analysis</w:t>
      </w:r>
    </w:p>
    <w:p w14:paraId="1625E571" w14:textId="55678C2E" w:rsidR="004E2342" w:rsidRPr="004E2342" w:rsidRDefault="004E2342" w:rsidP="004E2342">
      <w:r>
        <w:rPr>
          <w:noProof/>
        </w:rPr>
        <w:drawing>
          <wp:inline distT="0" distB="0" distL="0" distR="0" wp14:anchorId="0079B54E" wp14:editId="00EE59C3">
            <wp:extent cx="5943600" cy="33413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3341370"/>
                    </a:xfrm>
                    <a:prstGeom prst="rect">
                      <a:avLst/>
                    </a:prstGeom>
                  </pic:spPr>
                </pic:pic>
              </a:graphicData>
            </a:graphic>
          </wp:inline>
        </w:drawing>
      </w:r>
    </w:p>
    <w:p w14:paraId="18E472BD" w14:textId="1E42B2E8" w:rsidR="00F9772F" w:rsidRDefault="005E669E" w:rsidP="005E669E">
      <w:pPr>
        <w:pStyle w:val="Caption"/>
      </w:pPr>
      <w:r>
        <w:t xml:space="preserve">Figure </w:t>
      </w:r>
      <w:r>
        <w:fldChar w:fldCharType="begin"/>
      </w:r>
      <w:r>
        <w:instrText xml:space="preserve"> SEQ Figure \* ARABIC </w:instrText>
      </w:r>
      <w:r>
        <w:fldChar w:fldCharType="separate"/>
      </w:r>
      <w:r>
        <w:rPr>
          <w:noProof/>
        </w:rPr>
        <w:t>2</w:t>
      </w:r>
      <w:r>
        <w:fldChar w:fldCharType="end"/>
      </w:r>
      <w:r>
        <w:t xml:space="preserve"> Growth rates in months</w:t>
      </w:r>
    </w:p>
    <w:p w14:paraId="49A50938" w14:textId="2E94AD6F" w:rsidR="005E669E" w:rsidRPr="005E669E" w:rsidRDefault="005E669E" w:rsidP="005E669E">
      <w:r>
        <w:rPr>
          <w:noProof/>
        </w:rPr>
        <w:lastRenderedPageBreak/>
        <w:drawing>
          <wp:inline distT="0" distB="0" distL="0" distR="0" wp14:anchorId="18CE37A5" wp14:editId="5BC0449A">
            <wp:extent cx="5943600" cy="33413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3341370"/>
                    </a:xfrm>
                    <a:prstGeom prst="rect">
                      <a:avLst/>
                    </a:prstGeom>
                  </pic:spPr>
                </pic:pic>
              </a:graphicData>
            </a:graphic>
          </wp:inline>
        </w:drawing>
      </w:r>
    </w:p>
    <w:p w14:paraId="6F75241B" w14:textId="1432D38B" w:rsidR="00EF7806" w:rsidRDefault="005469C2" w:rsidP="005E669E">
      <w:pPr>
        <w:pStyle w:val="Caption"/>
      </w:pPr>
      <w:r>
        <w:rPr>
          <w:rFonts w:ascii="Times New Roman" w:eastAsia="Arial Unicode MS" w:hAnsi="Times New Roman" w:cs="Times New Roman"/>
          <w:color w:val="000000"/>
          <w:sz w:val="24"/>
          <w:szCs w:val="24"/>
          <w:shd w:val="clear" w:color="auto" w:fill="FFFFFF"/>
        </w:rPr>
        <w:t xml:space="preserve"> </w:t>
      </w:r>
      <w:r w:rsidR="005E669E">
        <w:t xml:space="preserve">Figure </w:t>
      </w:r>
      <w:r w:rsidR="005E669E">
        <w:fldChar w:fldCharType="begin"/>
      </w:r>
      <w:r w:rsidR="005E669E">
        <w:instrText xml:space="preserve"> SEQ Figure \* ARABIC </w:instrText>
      </w:r>
      <w:r w:rsidR="005E669E">
        <w:fldChar w:fldCharType="separate"/>
      </w:r>
      <w:r w:rsidR="005E669E">
        <w:rPr>
          <w:noProof/>
        </w:rPr>
        <w:t>3</w:t>
      </w:r>
      <w:r w:rsidR="005E669E">
        <w:fldChar w:fldCharType="end"/>
      </w:r>
      <w:r w:rsidR="005E669E">
        <w:t xml:space="preserve"> initial investment costs</w:t>
      </w:r>
    </w:p>
    <w:p w14:paraId="04D6D339" w14:textId="4DEAF80B" w:rsidR="005E669E" w:rsidRDefault="005E669E" w:rsidP="005E669E">
      <w:r>
        <w:rPr>
          <w:noProof/>
        </w:rPr>
        <w:drawing>
          <wp:inline distT="0" distB="0" distL="0" distR="0" wp14:anchorId="5301CDB7" wp14:editId="16FB9E0C">
            <wp:extent cx="5943600" cy="33413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3341370"/>
                    </a:xfrm>
                    <a:prstGeom prst="rect">
                      <a:avLst/>
                    </a:prstGeom>
                  </pic:spPr>
                </pic:pic>
              </a:graphicData>
            </a:graphic>
          </wp:inline>
        </w:drawing>
      </w:r>
    </w:p>
    <w:p w14:paraId="4A3A94FD" w14:textId="4B48EFE7" w:rsidR="005E669E" w:rsidRDefault="005E669E" w:rsidP="005E669E">
      <w:pPr>
        <w:pStyle w:val="Caption"/>
      </w:pPr>
      <w:r>
        <w:t xml:space="preserve">Figure </w:t>
      </w:r>
      <w:r>
        <w:fldChar w:fldCharType="begin"/>
      </w:r>
      <w:r>
        <w:instrText xml:space="preserve"> SEQ Figure \* ARABIC </w:instrText>
      </w:r>
      <w:r>
        <w:fldChar w:fldCharType="separate"/>
      </w:r>
      <w:r>
        <w:rPr>
          <w:noProof/>
        </w:rPr>
        <w:t>4</w:t>
      </w:r>
      <w:r>
        <w:fldChar w:fldCharType="end"/>
      </w:r>
      <w:r>
        <w:t xml:space="preserve"> operating cash flows</w:t>
      </w:r>
    </w:p>
    <w:p w14:paraId="5D0C44BA" w14:textId="537B6F39" w:rsidR="005E669E" w:rsidRDefault="005E669E" w:rsidP="005E669E">
      <w:r>
        <w:rPr>
          <w:noProof/>
        </w:rPr>
        <w:lastRenderedPageBreak/>
        <w:drawing>
          <wp:inline distT="0" distB="0" distL="0" distR="0" wp14:anchorId="51CC580D" wp14:editId="204007E4">
            <wp:extent cx="5943600" cy="33413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3341370"/>
                    </a:xfrm>
                    <a:prstGeom prst="rect">
                      <a:avLst/>
                    </a:prstGeom>
                  </pic:spPr>
                </pic:pic>
              </a:graphicData>
            </a:graphic>
          </wp:inline>
        </w:drawing>
      </w:r>
    </w:p>
    <w:p w14:paraId="4166BCCB" w14:textId="6FEFF039" w:rsidR="005E669E" w:rsidRDefault="005E669E" w:rsidP="005E669E">
      <w:pPr>
        <w:pStyle w:val="Caption"/>
      </w:pPr>
      <w:r>
        <w:t xml:space="preserve">Figure </w:t>
      </w:r>
      <w:r>
        <w:fldChar w:fldCharType="begin"/>
      </w:r>
      <w:r>
        <w:instrText xml:space="preserve"> SEQ Figure \* ARABIC </w:instrText>
      </w:r>
      <w:r>
        <w:fldChar w:fldCharType="separate"/>
      </w:r>
      <w:r>
        <w:rPr>
          <w:noProof/>
        </w:rPr>
        <w:t>5</w:t>
      </w:r>
      <w:r>
        <w:fldChar w:fldCharType="end"/>
      </w:r>
      <w:r>
        <w:t xml:space="preserve"> investment Measures and depreciation</w:t>
      </w:r>
    </w:p>
    <w:p w14:paraId="62DFA0E8" w14:textId="47D2BB5C" w:rsidR="005E669E" w:rsidRPr="00CB447F" w:rsidRDefault="00CB447F" w:rsidP="00CB447F">
      <w:pPr>
        <w:spacing w:line="360" w:lineRule="auto"/>
        <w:rPr>
          <w:rFonts w:ascii="Times New Roman" w:hAnsi="Times New Roman" w:cs="Times New Roman"/>
          <w:sz w:val="24"/>
          <w:szCs w:val="24"/>
        </w:rPr>
      </w:pPr>
      <w:r w:rsidRPr="00CB447F">
        <w:rPr>
          <w:rFonts w:ascii="Times New Roman" w:hAnsi="Times New Roman" w:cs="Times New Roman"/>
          <w:sz w:val="24"/>
          <w:szCs w:val="24"/>
        </w:rPr>
        <w:t xml:space="preserve">The figures above show a  </w:t>
      </w:r>
      <w:r w:rsidRPr="00CB447F">
        <w:rPr>
          <w:rFonts w:ascii="Times New Roman" w:hAnsi="Times New Roman" w:cs="Times New Roman"/>
          <w:sz w:val="24"/>
          <w:szCs w:val="24"/>
        </w:rPr>
        <w:t>Basic program for doing capital budgeting analysis with inclusion of opportunity costs, working capital requirements, et</w:t>
      </w:r>
      <w:r w:rsidRPr="00CB447F">
        <w:rPr>
          <w:rFonts w:ascii="Times New Roman" w:hAnsi="Times New Roman" w:cs="Times New Roman"/>
          <w:sz w:val="24"/>
          <w:szCs w:val="24"/>
        </w:rPr>
        <w:t>c</w:t>
      </w:r>
    </w:p>
    <w:p w14:paraId="7B6E56BD" w14:textId="42A7D6DE" w:rsidR="00CB447F" w:rsidRPr="00CB447F" w:rsidRDefault="00CB447F" w:rsidP="00CB447F">
      <w:pPr>
        <w:spacing w:line="360" w:lineRule="auto"/>
        <w:rPr>
          <w:rFonts w:ascii="Times New Roman" w:hAnsi="Times New Roman" w:cs="Times New Roman"/>
          <w:sz w:val="24"/>
          <w:szCs w:val="24"/>
        </w:rPr>
      </w:pPr>
      <w:r w:rsidRPr="00CB447F">
        <w:rPr>
          <w:rFonts w:ascii="Times New Roman" w:hAnsi="Times New Roman" w:cs="Times New Roman"/>
          <w:sz w:val="24"/>
          <w:szCs w:val="24"/>
        </w:rPr>
        <w:t xml:space="preserve">Capital budgeting is the method of evaluating </w:t>
      </w:r>
      <w:r w:rsidRPr="00CB447F">
        <w:rPr>
          <w:rFonts w:ascii="Times New Roman" w:hAnsi="Times New Roman" w:cs="Times New Roman"/>
          <w:sz w:val="24"/>
          <w:szCs w:val="24"/>
        </w:rPr>
        <w:t>future</w:t>
      </w:r>
      <w:r w:rsidRPr="00CB447F">
        <w:rPr>
          <w:rFonts w:ascii="Times New Roman" w:hAnsi="Times New Roman" w:cs="Times New Roman"/>
          <w:sz w:val="24"/>
          <w:szCs w:val="24"/>
        </w:rPr>
        <w:t xml:space="preserve"> investments. Construction of a new plant or large investment in an external venture are examples of ventures requiring capital budgeting before being accepted or denied.</w:t>
      </w:r>
      <w:r w:rsidRPr="00CB447F">
        <w:rPr>
          <w:rFonts w:ascii="Times New Roman" w:hAnsi="Times New Roman" w:cs="Times New Roman"/>
          <w:sz w:val="24"/>
          <w:szCs w:val="24"/>
        </w:rPr>
        <w:t xml:space="preserve"> </w:t>
      </w:r>
      <w:r w:rsidRPr="00CB447F">
        <w:rPr>
          <w:rFonts w:ascii="Times New Roman" w:hAnsi="Times New Roman" w:cs="Times New Roman"/>
          <w:sz w:val="24"/>
          <w:szCs w:val="24"/>
        </w:rPr>
        <w:t>As part of capital budgeting, a corporation must calculate the lifetime cash inflows and outflows of a prospective project to decide whether the potential returns produced meet a suitable target benchmark. Capital budgeting is also known as investment assessment. Companies use capital budgeting to assess large projects and expenditures, including new plants or machinery. Method involves reviewing cash inflows and outflows of a project to assess if the anticipated return meets a specified benchmark.</w:t>
      </w:r>
    </w:p>
    <w:p w14:paraId="6E075B82" w14:textId="77777777" w:rsidR="005E669E" w:rsidRPr="005E669E" w:rsidRDefault="005E669E" w:rsidP="005E669E"/>
    <w:p w14:paraId="53682691" w14:textId="22A138A4" w:rsidR="000A103B" w:rsidRPr="00084ACA" w:rsidRDefault="000A103B" w:rsidP="00D072ED">
      <w:pPr>
        <w:spacing w:line="360" w:lineRule="auto"/>
        <w:rPr>
          <w:rFonts w:ascii="Times New Roman" w:hAnsi="Times New Roman" w:cs="Times New Roman"/>
          <w:b/>
          <w:bCs/>
          <w:color w:val="282829"/>
          <w:sz w:val="24"/>
          <w:szCs w:val="24"/>
          <w:shd w:val="clear" w:color="auto" w:fill="FFFFFF"/>
        </w:rPr>
      </w:pPr>
      <w:r w:rsidRPr="00084ACA">
        <w:rPr>
          <w:rFonts w:ascii="Times New Roman" w:hAnsi="Times New Roman" w:cs="Times New Roman"/>
          <w:b/>
          <w:bCs/>
          <w:color w:val="282829"/>
          <w:sz w:val="24"/>
          <w:szCs w:val="24"/>
          <w:shd w:val="clear" w:color="auto" w:fill="FFFFFF"/>
        </w:rPr>
        <w:t xml:space="preserve">Conclusion </w:t>
      </w:r>
    </w:p>
    <w:p w14:paraId="4ED8177D" w14:textId="10744AB1" w:rsidR="000A103B" w:rsidRPr="00084ACA" w:rsidRDefault="00CE3BC3" w:rsidP="00D072ED">
      <w:pPr>
        <w:spacing w:line="360" w:lineRule="auto"/>
        <w:rPr>
          <w:rFonts w:ascii="Times New Roman" w:hAnsi="Times New Roman" w:cs="Times New Roman"/>
          <w:sz w:val="24"/>
          <w:szCs w:val="24"/>
        </w:rPr>
      </w:pPr>
      <w:r w:rsidRPr="00CE3BC3">
        <w:rPr>
          <w:rFonts w:ascii="Times New Roman" w:hAnsi="Times New Roman" w:cs="Times New Roman"/>
          <w:sz w:val="24"/>
          <w:szCs w:val="24"/>
        </w:rPr>
        <w:t xml:space="preserve">Applications and mobile technologies is essential to business operations. Employees—especially millennials—worth mobile tools and apps that help stay informed and efficient. By integrating built-in mobile automation technologies, businesses can redefine how plant employees work, </w:t>
      </w:r>
      <w:r w:rsidRPr="00CE3BC3">
        <w:rPr>
          <w:rFonts w:ascii="Times New Roman" w:hAnsi="Times New Roman" w:cs="Times New Roman"/>
          <w:sz w:val="24"/>
          <w:szCs w:val="24"/>
        </w:rPr>
        <w:lastRenderedPageBreak/>
        <w:t>build a draw for the best and brightest, while enhancing operations and production simultaneously</w:t>
      </w:r>
    </w:p>
    <w:p w14:paraId="3F9D558F" w14:textId="616905B9" w:rsidR="000A103B" w:rsidRPr="00084ACA" w:rsidRDefault="000A103B" w:rsidP="00D072ED">
      <w:pPr>
        <w:spacing w:line="360" w:lineRule="auto"/>
        <w:rPr>
          <w:rFonts w:ascii="Times New Roman" w:hAnsi="Times New Roman" w:cs="Times New Roman"/>
          <w:b/>
          <w:bCs/>
          <w:color w:val="282829"/>
          <w:sz w:val="24"/>
          <w:szCs w:val="24"/>
          <w:shd w:val="clear" w:color="auto" w:fill="FFFFFF"/>
        </w:rPr>
      </w:pPr>
      <w:r w:rsidRPr="00084ACA">
        <w:rPr>
          <w:rFonts w:ascii="Times New Roman" w:hAnsi="Times New Roman" w:cs="Times New Roman"/>
          <w:b/>
          <w:bCs/>
          <w:color w:val="282829"/>
          <w:sz w:val="24"/>
          <w:szCs w:val="24"/>
          <w:shd w:val="clear" w:color="auto" w:fill="FFFFFF"/>
        </w:rPr>
        <w:t>References</w:t>
      </w:r>
    </w:p>
    <w:p w14:paraId="150D65D9" w14:textId="594F2EE6" w:rsidR="003A0484" w:rsidRPr="00084ACA" w:rsidRDefault="003A0484" w:rsidP="00D072ED">
      <w:pPr>
        <w:spacing w:line="360" w:lineRule="auto"/>
        <w:rPr>
          <w:rFonts w:ascii="Times New Roman" w:eastAsia="Arial Unicode MS" w:hAnsi="Times New Roman" w:cs="Times New Roman"/>
          <w:color w:val="000000"/>
          <w:sz w:val="24"/>
          <w:szCs w:val="24"/>
          <w:shd w:val="clear" w:color="auto" w:fill="FFFFFF"/>
        </w:rPr>
      </w:pPr>
      <w:r w:rsidRPr="00084ACA">
        <w:rPr>
          <w:rFonts w:ascii="Times New Roman" w:eastAsia="Arial Unicode MS" w:hAnsi="Times New Roman" w:cs="Times New Roman"/>
          <w:color w:val="000000"/>
          <w:sz w:val="24"/>
          <w:szCs w:val="24"/>
          <w:shd w:val="clear" w:color="auto" w:fill="FFFFFF"/>
        </w:rPr>
        <w:t>International Conference on Digital Economy, In Bach, T. M. A., In Jallouli, R., In Samet, A., In Touzani, M., In Strat, V. A., &amp; In Pocatilu, P. (2020). </w:t>
      </w:r>
      <w:r w:rsidRPr="00084ACA">
        <w:rPr>
          <w:rFonts w:ascii="Times New Roman" w:eastAsia="Arial Unicode MS" w:hAnsi="Times New Roman" w:cs="Times New Roman"/>
          <w:i/>
          <w:iCs/>
          <w:color w:val="000000"/>
          <w:sz w:val="24"/>
          <w:szCs w:val="24"/>
          <w:shd w:val="clear" w:color="auto" w:fill="FFFFFF"/>
        </w:rPr>
        <w:t>Digital economy: Emerging technologies and business innovation : 5th International Conference on Digital Economy, ICDEc 2020, Bucharest, Romania, June 11-13, 2020 : proceedings</w:t>
      </w:r>
      <w:r w:rsidRPr="00084ACA">
        <w:rPr>
          <w:rFonts w:ascii="Times New Roman" w:eastAsia="Arial Unicode MS" w:hAnsi="Times New Roman" w:cs="Times New Roman"/>
          <w:color w:val="000000"/>
          <w:sz w:val="24"/>
          <w:szCs w:val="24"/>
          <w:shd w:val="clear" w:color="auto" w:fill="FFFFFF"/>
        </w:rPr>
        <w:t>.</w:t>
      </w:r>
    </w:p>
    <w:p w14:paraId="36EE27DF" w14:textId="77777777" w:rsidR="003A0484" w:rsidRPr="00084ACA" w:rsidRDefault="003A0484" w:rsidP="00D072ED">
      <w:pPr>
        <w:spacing w:line="360" w:lineRule="auto"/>
        <w:rPr>
          <w:rFonts w:ascii="Times New Roman" w:eastAsia="Arial Unicode MS" w:hAnsi="Times New Roman" w:cs="Times New Roman"/>
          <w:color w:val="000000"/>
          <w:sz w:val="24"/>
          <w:szCs w:val="24"/>
          <w:shd w:val="clear" w:color="auto" w:fill="FFFFFF"/>
        </w:rPr>
      </w:pPr>
      <w:r w:rsidRPr="00084ACA">
        <w:rPr>
          <w:rFonts w:ascii="Times New Roman" w:eastAsia="Arial Unicode MS" w:hAnsi="Times New Roman" w:cs="Times New Roman"/>
          <w:color w:val="000000"/>
          <w:sz w:val="24"/>
          <w:szCs w:val="24"/>
          <w:shd w:val="clear" w:color="auto" w:fill="FFFFFF"/>
        </w:rPr>
        <w:t>Ismaili, J., Ibrahimi, E. H. O., &amp; SpringerLink (Online service). (2016). </w:t>
      </w:r>
      <w:r w:rsidRPr="00084ACA">
        <w:rPr>
          <w:rFonts w:ascii="Times New Roman" w:eastAsia="Arial Unicode MS" w:hAnsi="Times New Roman" w:cs="Times New Roman"/>
          <w:i/>
          <w:iCs/>
          <w:color w:val="000000"/>
          <w:sz w:val="24"/>
          <w:szCs w:val="24"/>
          <w:shd w:val="clear" w:color="auto" w:fill="FFFFFF"/>
        </w:rPr>
        <w:t>Mobile learning as alternative to assistive technology devices for special needs students</w:t>
      </w:r>
      <w:r w:rsidRPr="00084ACA">
        <w:rPr>
          <w:rFonts w:ascii="Times New Roman" w:eastAsia="Arial Unicode MS" w:hAnsi="Times New Roman" w:cs="Times New Roman"/>
          <w:color w:val="000000"/>
          <w:sz w:val="24"/>
          <w:szCs w:val="24"/>
          <w:shd w:val="clear" w:color="auto" w:fill="FFFFFF"/>
        </w:rPr>
        <w:t>. (Education and information technologies.)</w:t>
      </w:r>
      <w:r w:rsidRPr="00084ACA">
        <w:rPr>
          <w:rFonts w:ascii="Times New Roman" w:eastAsia="Arial Unicode MS" w:hAnsi="Times New Roman" w:cs="Times New Roman"/>
          <w:color w:val="000000"/>
          <w:sz w:val="24"/>
          <w:szCs w:val="24"/>
          <w:shd w:val="clear" w:color="auto" w:fill="FFFFFF"/>
        </w:rPr>
        <w:t xml:space="preserve"> </w:t>
      </w:r>
    </w:p>
    <w:p w14:paraId="68989A6D" w14:textId="3CD94B38" w:rsidR="000A103B" w:rsidRPr="00084ACA" w:rsidRDefault="003A0484" w:rsidP="00D072ED">
      <w:pPr>
        <w:spacing w:line="360" w:lineRule="auto"/>
        <w:rPr>
          <w:rFonts w:ascii="Times New Roman" w:eastAsia="Arial Unicode MS" w:hAnsi="Times New Roman" w:cs="Times New Roman"/>
          <w:i/>
          <w:iCs/>
          <w:color w:val="000000"/>
          <w:sz w:val="24"/>
          <w:szCs w:val="24"/>
          <w:shd w:val="clear" w:color="auto" w:fill="FFFFFF"/>
        </w:rPr>
      </w:pPr>
      <w:r w:rsidRPr="00084ACA">
        <w:rPr>
          <w:rFonts w:ascii="Times New Roman" w:eastAsia="Arial Unicode MS" w:hAnsi="Times New Roman" w:cs="Times New Roman"/>
          <w:color w:val="000000"/>
          <w:sz w:val="24"/>
          <w:szCs w:val="24"/>
          <w:shd w:val="clear" w:color="auto" w:fill="FFFFFF"/>
        </w:rPr>
        <w:t>Eman K. Elsayed, Kamal A. ElDahshan, Enas E. El-Sharawy, &amp; Naglaa E. Ghannam. (January 01, 2019). Reverse engineering approach for improving the quality of mobile applications. </w:t>
      </w:r>
      <w:r w:rsidRPr="00084ACA">
        <w:rPr>
          <w:rFonts w:ascii="Times New Roman" w:eastAsia="Arial Unicode MS" w:hAnsi="Times New Roman" w:cs="Times New Roman"/>
          <w:i/>
          <w:iCs/>
          <w:color w:val="000000"/>
          <w:sz w:val="24"/>
          <w:szCs w:val="24"/>
          <w:shd w:val="clear" w:color="auto" w:fill="FFFFFF"/>
        </w:rPr>
        <w:t>Peerj Computer Science, 5.</w:t>
      </w:r>
    </w:p>
    <w:p w14:paraId="77276F78" w14:textId="2941665C" w:rsidR="0011240D" w:rsidRPr="00084ACA" w:rsidRDefault="0011240D" w:rsidP="00D072ED">
      <w:pPr>
        <w:spacing w:line="360" w:lineRule="auto"/>
        <w:rPr>
          <w:rFonts w:ascii="Times New Roman" w:hAnsi="Times New Roman" w:cs="Times New Roman"/>
          <w:sz w:val="24"/>
          <w:szCs w:val="24"/>
        </w:rPr>
      </w:pPr>
      <w:r w:rsidRPr="00084ACA">
        <w:rPr>
          <w:rFonts w:ascii="Times New Roman" w:eastAsia="Arial Unicode MS" w:hAnsi="Times New Roman" w:cs="Times New Roman"/>
          <w:color w:val="000000"/>
          <w:sz w:val="24"/>
          <w:szCs w:val="24"/>
          <w:shd w:val="clear" w:color="auto" w:fill="FFFFFF"/>
        </w:rPr>
        <w:t>Mejia, J., Muñoz, M., Rocha, A., Peña, A., &amp; Pérez-Cisneros, M. (2019). </w:t>
      </w:r>
      <w:r w:rsidRPr="00084ACA">
        <w:rPr>
          <w:rFonts w:ascii="Times New Roman" w:eastAsia="Arial Unicode MS" w:hAnsi="Times New Roman" w:cs="Times New Roman"/>
          <w:i/>
          <w:iCs/>
          <w:color w:val="000000"/>
          <w:sz w:val="24"/>
          <w:szCs w:val="24"/>
          <w:shd w:val="clear" w:color="auto" w:fill="FFFFFF"/>
        </w:rPr>
        <w:t>Trends and Applications in Software Engineering: Proceedings of the 7th International Conference on Software Process Improvement (CIMPS 2018)</w:t>
      </w:r>
      <w:r w:rsidRPr="00084ACA">
        <w:rPr>
          <w:rFonts w:ascii="Times New Roman" w:eastAsia="Arial Unicode MS" w:hAnsi="Times New Roman" w:cs="Times New Roman"/>
          <w:color w:val="000000"/>
          <w:sz w:val="24"/>
          <w:szCs w:val="24"/>
          <w:shd w:val="clear" w:color="auto" w:fill="FFFFFF"/>
        </w:rPr>
        <w:t>. Cham: Springer International Publishing.</w:t>
      </w:r>
    </w:p>
    <w:sectPr w:rsidR="0011240D" w:rsidRPr="00084A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1sDQ0N7ewMDc0MjZR0lEKTi0uzszPAykwrAUAerlvfCwAAAA="/>
  </w:docVars>
  <w:rsids>
    <w:rsidRoot w:val="006523E2"/>
    <w:rsid w:val="00084ACA"/>
    <w:rsid w:val="000A103B"/>
    <w:rsid w:val="000A28C9"/>
    <w:rsid w:val="000E1F52"/>
    <w:rsid w:val="00103BD7"/>
    <w:rsid w:val="0011240D"/>
    <w:rsid w:val="002018E0"/>
    <w:rsid w:val="002C65E7"/>
    <w:rsid w:val="003A0484"/>
    <w:rsid w:val="003B3096"/>
    <w:rsid w:val="004D4791"/>
    <w:rsid w:val="004E2342"/>
    <w:rsid w:val="005469C2"/>
    <w:rsid w:val="005E669E"/>
    <w:rsid w:val="00620876"/>
    <w:rsid w:val="006523E2"/>
    <w:rsid w:val="006F0416"/>
    <w:rsid w:val="007E59A3"/>
    <w:rsid w:val="007F2DF3"/>
    <w:rsid w:val="00925329"/>
    <w:rsid w:val="0098015D"/>
    <w:rsid w:val="00A92F9C"/>
    <w:rsid w:val="00CB447F"/>
    <w:rsid w:val="00CE3BC3"/>
    <w:rsid w:val="00D072ED"/>
    <w:rsid w:val="00EF7806"/>
    <w:rsid w:val="00F17FED"/>
    <w:rsid w:val="00F97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3A631"/>
  <w15:chartTrackingRefBased/>
  <w15:docId w15:val="{1B7F093C-306E-4721-AB5F-2AE832086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84AC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7E59A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4AC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E59A3"/>
    <w:rPr>
      <w:rFonts w:asciiTheme="majorHAnsi" w:eastAsiaTheme="majorEastAsia" w:hAnsiTheme="majorHAnsi" w:cstheme="majorBidi"/>
      <w:color w:val="2F5496" w:themeColor="accent1" w:themeShade="BF"/>
      <w:sz w:val="26"/>
      <w:szCs w:val="26"/>
    </w:rPr>
  </w:style>
  <w:style w:type="paragraph" w:styleId="Caption">
    <w:name w:val="caption"/>
    <w:basedOn w:val="Normal"/>
    <w:next w:val="Normal"/>
    <w:uiPriority w:val="35"/>
    <w:unhideWhenUsed/>
    <w:qFormat/>
    <w:rsid w:val="00EF7806"/>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375046">
      <w:bodyDiv w:val="1"/>
      <w:marLeft w:val="0"/>
      <w:marRight w:val="0"/>
      <w:marTop w:val="0"/>
      <w:marBottom w:val="0"/>
      <w:divBdr>
        <w:top w:val="none" w:sz="0" w:space="0" w:color="auto"/>
        <w:left w:val="none" w:sz="0" w:space="0" w:color="auto"/>
        <w:bottom w:val="none" w:sz="0" w:space="0" w:color="auto"/>
        <w:right w:val="none" w:sz="0" w:space="0" w:color="auto"/>
      </w:divBdr>
    </w:div>
    <w:div w:id="577986896">
      <w:bodyDiv w:val="1"/>
      <w:marLeft w:val="0"/>
      <w:marRight w:val="0"/>
      <w:marTop w:val="0"/>
      <w:marBottom w:val="0"/>
      <w:divBdr>
        <w:top w:val="none" w:sz="0" w:space="0" w:color="auto"/>
        <w:left w:val="none" w:sz="0" w:space="0" w:color="auto"/>
        <w:bottom w:val="none" w:sz="0" w:space="0" w:color="auto"/>
        <w:right w:val="none" w:sz="0" w:space="0" w:color="auto"/>
      </w:divBdr>
    </w:div>
    <w:div w:id="887228467">
      <w:bodyDiv w:val="1"/>
      <w:marLeft w:val="0"/>
      <w:marRight w:val="0"/>
      <w:marTop w:val="0"/>
      <w:marBottom w:val="0"/>
      <w:divBdr>
        <w:top w:val="none" w:sz="0" w:space="0" w:color="auto"/>
        <w:left w:val="none" w:sz="0" w:space="0" w:color="auto"/>
        <w:bottom w:val="none" w:sz="0" w:space="0" w:color="auto"/>
        <w:right w:val="none" w:sz="0" w:space="0" w:color="auto"/>
      </w:divBdr>
    </w:div>
    <w:div w:id="1811365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EC2F4-309E-4959-A3A7-F5A00613B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5</Pages>
  <Words>615</Words>
  <Characters>3713</Characters>
  <Application>Microsoft Office Word</Application>
  <DocSecurity>0</DocSecurity>
  <Lines>44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Innocent Ndetei</dc:creator>
  <cp:keywords/>
  <dc:description/>
  <cp:lastModifiedBy>Innocent Ndetei</cp:lastModifiedBy>
  <cp:revision>14</cp:revision>
  <dcterms:created xsi:type="dcterms:W3CDTF">2021-04-22T18:19:00Z</dcterms:created>
  <dcterms:modified xsi:type="dcterms:W3CDTF">2021-04-22T21:13:00Z</dcterms:modified>
</cp:coreProperties>
</file>